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E1" w:rsidRPr="006C3DFD" w:rsidRDefault="001345E1" w:rsidP="001345E1">
      <w:pPr>
        <w:tabs>
          <w:tab w:val="left" w:pos="11370"/>
        </w:tabs>
        <w:rPr>
          <w:sz w:val="28"/>
          <w:szCs w:val="28"/>
          <w:u w:val="single"/>
        </w:rPr>
      </w:pPr>
      <w:r>
        <w:rPr>
          <w:sz w:val="28"/>
          <w:szCs w:val="28"/>
          <w:u w:val="single"/>
        </w:rPr>
        <w:t>MARTES 26 DE MAYO</w:t>
      </w:r>
    </w:p>
    <w:p w:rsidR="001345E1" w:rsidRPr="001345E1" w:rsidRDefault="001345E1" w:rsidP="001345E1">
      <w:pPr>
        <w:tabs>
          <w:tab w:val="left" w:pos="11370"/>
        </w:tabs>
        <w:rPr>
          <w:u w:val="single"/>
        </w:rPr>
      </w:pPr>
      <w:r w:rsidRPr="006C3DFD">
        <w:rPr>
          <w:u w:val="single"/>
        </w:rPr>
        <w:t>MATEMÁTICA:</w:t>
      </w:r>
    </w:p>
    <w:p w:rsidR="001345E1" w:rsidRDefault="001345E1" w:rsidP="001345E1">
      <w:pPr>
        <w:tabs>
          <w:tab w:val="left" w:pos="11370"/>
        </w:tabs>
      </w:pPr>
      <w:r w:rsidRPr="006C3DFD">
        <w:rPr>
          <w:u w:val="single"/>
        </w:rPr>
        <w:t>*TÍTULO:</w:t>
      </w:r>
      <w:r>
        <w:rPr>
          <w:color w:val="FF0000"/>
        </w:rPr>
        <w:t xml:space="preserve"> </w:t>
      </w:r>
      <w:r w:rsidRPr="000D6CD9">
        <w:t>EMPANADAS CALIENTES, QUE QUEMAN LOS DIENTES…</w:t>
      </w:r>
    </w:p>
    <w:p w:rsidR="001345E1" w:rsidRDefault="001345E1" w:rsidP="001345E1">
      <w:pPr>
        <w:tabs>
          <w:tab w:val="left" w:pos="11370"/>
        </w:tabs>
      </w:pPr>
      <w:r>
        <w:t>*LOS ALUMNOS DE PRIMERO PARA EL ACTO ESCOLAR DEL 25 DE MAYO, JUGARON A SER VENDEDORES AMBULANTES.</w:t>
      </w:r>
    </w:p>
    <w:p w:rsidR="001345E1" w:rsidRDefault="001345E1" w:rsidP="001345E1">
      <w:pPr>
        <w:tabs>
          <w:tab w:val="left" w:pos="11370"/>
        </w:tabs>
      </w:pPr>
      <w:r>
        <w:t>*TE INVITAMOS A VER LA FOTO DE ESE DÍA EN LA PÁGINA 86:</w:t>
      </w:r>
    </w:p>
    <w:p w:rsidR="001345E1" w:rsidRDefault="001345E1" w:rsidP="001345E1">
      <w:pPr>
        <w:tabs>
          <w:tab w:val="left" w:pos="11370"/>
        </w:tabs>
      </w:pPr>
      <w:r>
        <w:t>- LEE LOS NOMBRES DE LOS CHICOS QUE ACTUARON.</w:t>
      </w:r>
    </w:p>
    <w:p w:rsidR="001345E1" w:rsidRDefault="001345E1" w:rsidP="001345E1">
      <w:pPr>
        <w:tabs>
          <w:tab w:val="left" w:pos="11370"/>
        </w:tabs>
      </w:pPr>
      <w:r>
        <w:t>-OBSERVA QUÉ VENDE CADA UNO.</w:t>
      </w:r>
    </w:p>
    <w:p w:rsidR="001345E1" w:rsidRDefault="001345E1" w:rsidP="001345E1">
      <w:pPr>
        <w:tabs>
          <w:tab w:val="left" w:pos="11370"/>
        </w:tabs>
      </w:pPr>
      <w:r>
        <w:t>-LUEGO CUENTA CUÁNTOS VENDE CADA UNO Y ESCRIBILO EN EL PUNTO 1.</w:t>
      </w:r>
    </w:p>
    <w:p w:rsidR="001345E1" w:rsidRDefault="001345E1" w:rsidP="001345E1">
      <w:pPr>
        <w:tabs>
          <w:tab w:val="left" w:pos="11370"/>
        </w:tabs>
      </w:pPr>
      <w:r>
        <w:t>-LEE LAS CONSIGNAS Y SIGUE RESPONDIENDO.</w:t>
      </w:r>
    </w:p>
    <w:p w:rsidR="001345E1" w:rsidRDefault="001345E1" w:rsidP="001345E1">
      <w:pPr>
        <w:tabs>
          <w:tab w:val="left" w:pos="11370"/>
        </w:tabs>
      </w:pPr>
      <w:r>
        <w:t>-RECUERDA ESCRIBIR LAS SUMAS QUE TE PERMITIERON RESPONDER.</w:t>
      </w:r>
    </w:p>
    <w:p w:rsidR="001345E1" w:rsidRPr="006C3DFD" w:rsidRDefault="001345E1" w:rsidP="001345E1">
      <w:pPr>
        <w:tabs>
          <w:tab w:val="left" w:pos="11370"/>
        </w:tabs>
        <w:rPr>
          <w:b/>
          <w:u w:val="single"/>
        </w:rPr>
      </w:pPr>
    </w:p>
    <w:p w:rsidR="001345E1" w:rsidRPr="001345E1" w:rsidRDefault="001345E1" w:rsidP="001345E1">
      <w:pPr>
        <w:rPr>
          <w:b/>
          <w:u w:val="single"/>
        </w:rPr>
      </w:pPr>
      <w:r w:rsidRPr="006C3DFD">
        <w:rPr>
          <w:b/>
          <w:u w:val="single"/>
        </w:rPr>
        <w:t>PRÁCTICAS DEL LENGUAJE:</w:t>
      </w:r>
    </w:p>
    <w:p w:rsidR="001345E1" w:rsidRDefault="001345E1" w:rsidP="001345E1">
      <w:r w:rsidRPr="006C3DFD">
        <w:rPr>
          <w:u w:val="single"/>
        </w:rPr>
        <w:t>TÍTULO:</w:t>
      </w:r>
      <w:r>
        <w:t xml:space="preserve"> EN LA COLONIA</w:t>
      </w:r>
    </w:p>
    <w:p w:rsidR="001345E1" w:rsidRDefault="001345E1" w:rsidP="001345E1">
      <w:r>
        <w:t>ESCUCHAMOS A LA SEÑO LEER  LA POESÍA DE LAS PÁGINAS 72 Y 73 DEL LIBRO</w:t>
      </w:r>
    </w:p>
    <w:p w:rsidR="001345E1" w:rsidRDefault="001345E1" w:rsidP="001345E1">
      <w:r>
        <w:t xml:space="preserve">OBSERVAMOS Y CONVERSAMOS: </w:t>
      </w:r>
    </w:p>
    <w:p w:rsidR="001345E1" w:rsidRDefault="001345E1" w:rsidP="001345E1">
      <w:pPr>
        <w:pStyle w:val="Prrafodelista"/>
        <w:numPr>
          <w:ilvl w:val="0"/>
          <w:numId w:val="1"/>
        </w:numPr>
      </w:pPr>
      <w:r>
        <w:t>¿LAS PERSONAS QUE APARECEN ALLÍ TIENEN EL MISMO COLOR DE PIEL?</w:t>
      </w:r>
    </w:p>
    <w:p w:rsidR="001345E1" w:rsidRDefault="001345E1" w:rsidP="001345E1">
      <w:pPr>
        <w:pStyle w:val="Prrafodelista"/>
        <w:numPr>
          <w:ilvl w:val="0"/>
          <w:numId w:val="1"/>
        </w:numPr>
      </w:pPr>
      <w:r>
        <w:t>¿QUÉ ES LO QUE HACE CADA UNA DE ELLAS?</w:t>
      </w:r>
    </w:p>
    <w:p w:rsidR="001345E1" w:rsidRDefault="001345E1" w:rsidP="001345E1">
      <w:pPr>
        <w:pStyle w:val="Prrafodelista"/>
        <w:numPr>
          <w:ilvl w:val="0"/>
          <w:numId w:val="1"/>
        </w:numPr>
      </w:pPr>
      <w:r>
        <w:t>¿CREÉS QUE EN ESA ÉPOCA A TOMASA LA DEJARÍAN BORDAR?</w:t>
      </w:r>
    </w:p>
    <w:p w:rsidR="001345E1" w:rsidRDefault="001345E1" w:rsidP="001345E1">
      <w:pPr>
        <w:pStyle w:val="Prrafodelista"/>
        <w:numPr>
          <w:ilvl w:val="0"/>
          <w:numId w:val="2"/>
        </w:numPr>
      </w:pPr>
      <w:r>
        <w:t>FIJATE EN LA POESÍA LAS PALABRAS RESALTADAS. ENCERRALAS Y TRATÁ DE LEERLAS. LUEGO ESCRIBILAS EN CARTELITOS SEPARADOS, HACELE DEBAJO UN DIBUJO PARA RECORDARLAS Y LUEGO PEGALAS EN EL AFICHE DE “BANCO DE PALABRAS SEGURAS”</w:t>
      </w:r>
    </w:p>
    <w:p w:rsidR="001345E1" w:rsidRDefault="001345E1" w:rsidP="001345E1">
      <w:pPr>
        <w:pStyle w:val="Prrafodelista"/>
        <w:numPr>
          <w:ilvl w:val="0"/>
          <w:numId w:val="2"/>
        </w:numPr>
      </w:pPr>
      <w:r>
        <w:t>LUEGO PEDILE A ALGÚN ADULTO QUE TE LEA LA POESÍA DE LA PÁGINA 74. (HABLA DE UNA DAMA DE LA ÉPOCA COLONIAL). ENCERRÁ EN LA POESÍA TODAS LAS PALABRAS QUE COMIENCEN COMO DAMA. LUGO REALIZÁ</w:t>
      </w:r>
      <w:r>
        <w:t xml:space="preserve"> LAS ACTIVIDADES ALLÍ PROPUESTAS</w:t>
      </w:r>
      <w:bookmarkStart w:id="0" w:name="_GoBack"/>
      <w:bookmarkEnd w:id="0"/>
      <w:r>
        <w:t>.</w:t>
      </w:r>
    </w:p>
    <w:p w:rsidR="0033583C" w:rsidRDefault="0033583C"/>
    <w:sectPr w:rsidR="003358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7DAA"/>
    <w:multiLevelType w:val="hybridMultilevel"/>
    <w:tmpl w:val="87041D1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B266229"/>
    <w:multiLevelType w:val="hybridMultilevel"/>
    <w:tmpl w:val="E82C9F60"/>
    <w:lvl w:ilvl="0" w:tplc="33267ECC">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E1"/>
    <w:rsid w:val="001345E1"/>
    <w:rsid w:val="003358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61326-49CE-4353-8918-D8F904B6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5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4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2020-05-25T23:51:00Z</dcterms:created>
  <dcterms:modified xsi:type="dcterms:W3CDTF">2020-05-25T23:53:00Z</dcterms:modified>
</cp:coreProperties>
</file>