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4FC" w:rsidRDefault="009954FC" w:rsidP="009954FC">
      <w:pPr>
        <w:rPr>
          <w:rFonts w:ascii="Bahnschrift SemiBold" w:hAnsi="Bahnschrift SemiBold"/>
          <w:sz w:val="28"/>
          <w:szCs w:val="28"/>
        </w:rPr>
      </w:pPr>
      <w:r>
        <w:rPr>
          <w:rFonts w:ascii="Bahnschrift SemiBold" w:hAnsi="Bahnschrift SemiBold"/>
          <w:sz w:val="28"/>
          <w:szCs w:val="28"/>
        </w:rPr>
        <w:t>TAREAS ESPECIALES VIERNES 3 DE JULIO</w:t>
      </w:r>
    </w:p>
    <w:p w:rsidR="009954FC" w:rsidRPr="009954FC" w:rsidRDefault="009954FC" w:rsidP="009954FC">
      <w:pPr>
        <w:rPr>
          <w:rFonts w:ascii="Bahnschrift SemiBold" w:hAnsi="Bahnschrift SemiBold"/>
          <w:sz w:val="28"/>
          <w:szCs w:val="28"/>
        </w:rPr>
      </w:pPr>
      <w:r>
        <w:rPr>
          <w:rFonts w:ascii="Bahnschrift SemiBold" w:hAnsi="Bahnschrift SemiBold"/>
          <w:sz w:val="28"/>
          <w:szCs w:val="28"/>
        </w:rPr>
        <w:t>5TO A-B-C</w:t>
      </w:r>
    </w:p>
    <w:p w:rsidR="009954FC" w:rsidRDefault="009954FC" w:rsidP="009954FC"/>
    <w:p w:rsidR="009954FC" w:rsidRPr="009954FC" w:rsidRDefault="009954FC" w:rsidP="009954FC">
      <w:pPr>
        <w:rPr>
          <w:rFonts w:ascii="Arial Rounded MT Bold" w:hAnsi="Arial Rounded MT Bold"/>
          <w:sz w:val="28"/>
          <w:szCs w:val="28"/>
        </w:rPr>
      </w:pPr>
      <w:r>
        <w:rPr>
          <w:rFonts w:ascii="Arial Rounded MT Bold" w:hAnsi="Arial Rounded MT Bold"/>
          <w:sz w:val="28"/>
          <w:szCs w:val="28"/>
        </w:rPr>
        <w:t>MÚSICA</w:t>
      </w:r>
    </w:p>
    <w:p w:rsidR="009954FC" w:rsidRDefault="009954FC" w:rsidP="009954FC">
      <w:r>
        <w:t>Hola, ¿Cómo están?</w:t>
      </w:r>
    </w:p>
    <w:p w:rsidR="009954FC" w:rsidRDefault="009954FC" w:rsidP="009954FC">
      <w:r>
        <w:t>Vamos a retomar las actividades rítmicas con un nuevo video. Para ello necesitaremos un balde para utilizar como tambor, dos palos para golpear, o los elementos con lo que dispongan en sus casas.</w:t>
      </w:r>
    </w:p>
    <w:p w:rsidR="009954FC" w:rsidRDefault="009954FC" w:rsidP="009954FC">
      <w:r>
        <w:t>Prestar mucha atención para aprender todos los ritmos propuestos en el video que les dejo a continuación.</w:t>
      </w:r>
    </w:p>
    <w:p w:rsidR="009954FC" w:rsidRDefault="009954FC" w:rsidP="009954FC">
      <w:r w:rsidRPr="00BF58F1">
        <w:t xml:space="preserve"> </w:t>
      </w:r>
      <w:r>
        <w:t>Vamos a empezar a aprender una secuencia de ritmo, respeta el orden de los videos:</w:t>
      </w:r>
    </w:p>
    <w:p w:rsidR="009954FC" w:rsidRDefault="009954FC" w:rsidP="009954FC">
      <w:pPr>
        <w:pStyle w:val="Prrafodelista"/>
        <w:numPr>
          <w:ilvl w:val="0"/>
          <w:numId w:val="1"/>
        </w:numPr>
      </w:pPr>
      <w:hyperlink r:id="rId5" w:history="1">
        <w:r w:rsidRPr="00DB3307">
          <w:t>https://www.youtube.com/watch?v=S226JXcp95U</w:t>
        </w:r>
      </w:hyperlink>
    </w:p>
    <w:p w:rsidR="009954FC" w:rsidRDefault="009954FC" w:rsidP="009954FC">
      <w:pPr>
        <w:pStyle w:val="Prrafodelista"/>
        <w:ind w:left="390"/>
      </w:pPr>
    </w:p>
    <w:p w:rsidR="009954FC" w:rsidRDefault="009954FC" w:rsidP="009954FC">
      <w:pPr>
        <w:pStyle w:val="Prrafodelista"/>
        <w:numPr>
          <w:ilvl w:val="0"/>
          <w:numId w:val="1"/>
        </w:numPr>
      </w:pPr>
      <w:hyperlink r:id="rId6" w:history="1">
        <w:r w:rsidRPr="00DB3307">
          <w:t>https://www.youtube.com/watch?v=PpYK9nm-OrA</w:t>
        </w:r>
      </w:hyperlink>
    </w:p>
    <w:p w:rsidR="009954FC" w:rsidRDefault="009954FC" w:rsidP="009954FC">
      <w:pPr>
        <w:pStyle w:val="Prrafodelista"/>
      </w:pPr>
    </w:p>
    <w:p w:rsidR="009954FC" w:rsidRDefault="009954FC" w:rsidP="009954FC">
      <w:pPr>
        <w:pStyle w:val="Prrafodelista"/>
        <w:ind w:left="390"/>
      </w:pPr>
    </w:p>
    <w:p w:rsidR="009954FC" w:rsidRDefault="009954FC" w:rsidP="009954FC">
      <w:pPr>
        <w:pStyle w:val="Prrafodelista"/>
        <w:numPr>
          <w:ilvl w:val="0"/>
          <w:numId w:val="1"/>
        </w:numPr>
      </w:pPr>
      <w:hyperlink r:id="rId7" w:history="1">
        <w:r w:rsidRPr="00DB3307">
          <w:t>https://www.youtube.com/watch?v=6CZNF6ZxJ0Y</w:t>
        </w:r>
      </w:hyperlink>
    </w:p>
    <w:p w:rsidR="009954FC" w:rsidRDefault="009954FC" w:rsidP="009954FC">
      <w:pPr>
        <w:pStyle w:val="Prrafodelista"/>
        <w:ind w:left="390"/>
      </w:pPr>
    </w:p>
    <w:p w:rsidR="009954FC" w:rsidRDefault="009954FC" w:rsidP="009954FC">
      <w:pPr>
        <w:pStyle w:val="Prrafodelista"/>
        <w:numPr>
          <w:ilvl w:val="0"/>
          <w:numId w:val="1"/>
        </w:numPr>
      </w:pPr>
      <w:hyperlink r:id="rId8" w:history="1">
        <w:r w:rsidRPr="00DB3307">
          <w:t>https://www.youtube.com/watch?v=AZ2OpksIYv0</w:t>
        </w:r>
      </w:hyperlink>
    </w:p>
    <w:p w:rsidR="009954FC" w:rsidRDefault="009954FC" w:rsidP="009954FC">
      <w:pPr>
        <w:pStyle w:val="Prrafodelista"/>
      </w:pPr>
    </w:p>
    <w:p w:rsidR="009954FC" w:rsidRDefault="009954FC" w:rsidP="009954FC">
      <w:pPr>
        <w:pStyle w:val="Prrafodelista"/>
        <w:ind w:left="390"/>
      </w:pPr>
    </w:p>
    <w:p w:rsidR="009954FC" w:rsidRDefault="009954FC" w:rsidP="009954FC">
      <w:pPr>
        <w:pStyle w:val="Prrafodelista"/>
        <w:numPr>
          <w:ilvl w:val="0"/>
          <w:numId w:val="1"/>
        </w:numPr>
      </w:pPr>
      <w:hyperlink r:id="rId9" w:history="1">
        <w:r w:rsidRPr="00DB3307">
          <w:t>https://www.youtube.com/watch?v=0wuh7NPeB6Q</w:t>
        </w:r>
      </w:hyperlink>
    </w:p>
    <w:p w:rsidR="009954FC" w:rsidRDefault="009954FC" w:rsidP="009954FC"/>
    <w:p w:rsidR="009954FC" w:rsidRDefault="009954FC" w:rsidP="009954FC">
      <w:r>
        <w:t>Como verán en el video no hay solamente un ritmo, va cambiando,  a veces tocan de a dos grupos, otras de a más. La idea es que traten de acompañar y seguir el que puedan.  Y después traten de tocar los diferentes ritmos que va haciendo cada integrante del grupo.</w:t>
      </w:r>
    </w:p>
    <w:p w:rsidR="009954FC" w:rsidRDefault="009954FC" w:rsidP="009954FC">
      <w:r>
        <w:t>Saludos y a practicar mucho, espero que les guste.</w:t>
      </w:r>
    </w:p>
    <w:p w:rsidR="009954FC" w:rsidRDefault="009954FC" w:rsidP="009954FC">
      <w:r>
        <w:t xml:space="preserve">Cualquier duda no dudes de escribirme un correo. Recordar entrar a mi padlet para revisar todas las actividades. Saludos. </w:t>
      </w:r>
    </w:p>
    <w:p w:rsidR="009954FC" w:rsidRDefault="009954FC" w:rsidP="009954FC">
      <w:pPr>
        <w:rPr>
          <w:rStyle w:val="Hipervnculo"/>
        </w:rPr>
      </w:pPr>
      <w:hyperlink r:id="rId10" w:history="1">
        <w:r>
          <w:rPr>
            <w:rStyle w:val="Hipervnculo"/>
          </w:rPr>
          <w:t>https://es.padlet.com/gastonzat/primaria</w:t>
        </w:r>
      </w:hyperlink>
    </w:p>
    <w:p w:rsidR="009954FC" w:rsidRDefault="009954FC" w:rsidP="009954FC">
      <w:pPr>
        <w:rPr>
          <w:rStyle w:val="Hipervnculo"/>
        </w:rPr>
      </w:pPr>
    </w:p>
    <w:p w:rsidR="009954FC" w:rsidRDefault="009954FC" w:rsidP="009954FC">
      <w:pPr>
        <w:rPr>
          <w:rStyle w:val="Hipervnculo"/>
        </w:rPr>
      </w:pPr>
    </w:p>
    <w:p w:rsidR="009954FC" w:rsidRDefault="009954FC" w:rsidP="009954FC"/>
    <w:p w:rsidR="009954FC" w:rsidRDefault="009954FC" w:rsidP="009954FC"/>
    <w:p w:rsidR="009954FC" w:rsidRPr="009954FC" w:rsidRDefault="009954FC" w:rsidP="009954FC">
      <w:pPr>
        <w:spacing w:after="160" w:line="259" w:lineRule="auto"/>
        <w:rPr>
          <w:rFonts w:ascii="Arial Rounded MT Bold" w:hAnsi="Arial Rounded MT Bold"/>
          <w:sz w:val="28"/>
          <w:szCs w:val="28"/>
          <w:lang w:val="es-AR"/>
        </w:rPr>
      </w:pPr>
      <w:r>
        <w:rPr>
          <w:rFonts w:ascii="Arial Rounded MT Bold" w:hAnsi="Arial Rounded MT Bold"/>
          <w:sz w:val="28"/>
          <w:szCs w:val="28"/>
          <w:lang w:val="es-AR"/>
        </w:rPr>
        <w:t xml:space="preserve">VIDEO DE </w:t>
      </w:r>
      <w:r w:rsidRPr="009954FC">
        <w:rPr>
          <w:rFonts w:ascii="Arial Rounded MT Bold" w:hAnsi="Arial Rounded MT Bold"/>
          <w:sz w:val="28"/>
          <w:szCs w:val="28"/>
          <w:lang w:val="es-AR"/>
        </w:rPr>
        <w:t xml:space="preserve"> DE INFORMÁTICA</w:t>
      </w:r>
    </w:p>
    <w:p w:rsidR="009954FC" w:rsidRPr="009954FC" w:rsidRDefault="009954FC" w:rsidP="009954FC">
      <w:pPr>
        <w:spacing w:after="160" w:line="259" w:lineRule="auto"/>
        <w:rPr>
          <w:rFonts w:ascii="Arial Rounded MT Bold" w:hAnsi="Arial Rounded MT Bold"/>
          <w:sz w:val="28"/>
          <w:szCs w:val="28"/>
          <w:lang w:val="es-AR"/>
        </w:rPr>
      </w:pPr>
      <w:hyperlink r:id="rId11" w:history="1">
        <w:r w:rsidRPr="009954FC">
          <w:rPr>
            <w:rFonts w:ascii="Arial Rounded MT Bold" w:hAnsi="Arial Rounded MT Bold"/>
            <w:color w:val="0563C1" w:themeColor="hyperlink"/>
            <w:sz w:val="28"/>
            <w:szCs w:val="28"/>
            <w:u w:val="single"/>
            <w:lang w:val="es-AR"/>
          </w:rPr>
          <w:t>https://drive.google.com/file/d/1fjrw4F4lqrm6ceR8ZKK1Yhfzq4iMcRPf/view?usp=sharing</w:t>
        </w:r>
      </w:hyperlink>
    </w:p>
    <w:p w:rsidR="009954FC" w:rsidRPr="009954FC" w:rsidRDefault="009954FC" w:rsidP="009954FC">
      <w:pPr>
        <w:spacing w:after="160" w:line="259" w:lineRule="auto"/>
        <w:rPr>
          <w:rFonts w:ascii="Arial Rounded MT Bold" w:hAnsi="Arial Rounded MT Bold"/>
          <w:sz w:val="28"/>
          <w:szCs w:val="28"/>
          <w:lang w:val="es-AR"/>
        </w:rPr>
      </w:pPr>
    </w:p>
    <w:p w:rsidR="009954FC" w:rsidRPr="009954FC" w:rsidRDefault="009954FC" w:rsidP="009954FC">
      <w:pPr>
        <w:spacing w:after="160" w:line="259" w:lineRule="auto"/>
        <w:rPr>
          <w:rFonts w:ascii="Arial Rounded MT Bold" w:hAnsi="Arial Rounded MT Bold"/>
          <w:sz w:val="28"/>
          <w:szCs w:val="28"/>
          <w:lang w:val="es-AR"/>
        </w:rPr>
      </w:pPr>
      <w:r w:rsidRPr="009954FC">
        <w:rPr>
          <w:rFonts w:ascii="Arial Rounded MT Bold" w:hAnsi="Arial Rounded MT Bold"/>
          <w:sz w:val="28"/>
          <w:szCs w:val="28"/>
          <w:lang w:val="es-AR"/>
        </w:rPr>
        <w:t>PÁGINA PARA QUE ACCEDAN LUEGO DEL VIDEO</w:t>
      </w:r>
    </w:p>
    <w:p w:rsidR="009954FC" w:rsidRDefault="009954FC" w:rsidP="009954FC">
      <w:pPr>
        <w:spacing w:after="160" w:line="259" w:lineRule="auto"/>
        <w:rPr>
          <w:rFonts w:ascii="Arial Rounded MT Bold" w:hAnsi="Arial Rounded MT Bold"/>
          <w:sz w:val="28"/>
          <w:szCs w:val="28"/>
          <w:lang w:val="es-AR"/>
        </w:rPr>
      </w:pPr>
      <w:hyperlink r:id="rId12" w:history="1">
        <w:r w:rsidRPr="009954FC">
          <w:rPr>
            <w:rFonts w:ascii="Arial Rounded MT Bold" w:hAnsi="Arial Rounded MT Bold"/>
            <w:color w:val="0563C1" w:themeColor="hyperlink"/>
            <w:sz w:val="28"/>
            <w:szCs w:val="28"/>
            <w:u w:val="single"/>
            <w:lang w:val="es-AR"/>
          </w:rPr>
          <w:t>https://studio.code.org/s/mc/stage/1/puzzle/1</w:t>
        </w:r>
      </w:hyperlink>
    </w:p>
    <w:p w:rsidR="009954FC" w:rsidRDefault="009954FC" w:rsidP="009954FC">
      <w:pPr>
        <w:spacing w:after="160" w:line="259" w:lineRule="auto"/>
        <w:rPr>
          <w:rFonts w:ascii="Arial Rounded MT Bold" w:hAnsi="Arial Rounded MT Bold"/>
          <w:sz w:val="28"/>
          <w:szCs w:val="28"/>
          <w:lang w:val="es-AR"/>
        </w:rPr>
      </w:pPr>
    </w:p>
    <w:p w:rsidR="009954FC" w:rsidRDefault="009954FC" w:rsidP="009954FC">
      <w:pPr>
        <w:spacing w:after="160" w:line="259" w:lineRule="auto"/>
        <w:rPr>
          <w:rFonts w:ascii="Arial Rounded MT Bold" w:hAnsi="Arial Rounded MT Bold"/>
          <w:sz w:val="28"/>
          <w:szCs w:val="28"/>
          <w:lang w:val="es-AR"/>
        </w:rPr>
      </w:pPr>
    </w:p>
    <w:p w:rsidR="009954FC" w:rsidRPr="009954FC" w:rsidRDefault="009954FC" w:rsidP="009954FC">
      <w:pPr>
        <w:spacing w:after="160" w:line="259" w:lineRule="auto"/>
        <w:rPr>
          <w:rFonts w:ascii="Arial Rounded MT Bold" w:hAnsi="Arial Rounded MT Bold"/>
          <w:sz w:val="28"/>
          <w:szCs w:val="28"/>
          <w:lang w:val="es-AR"/>
        </w:rPr>
      </w:pPr>
    </w:p>
    <w:p w:rsidR="009954FC" w:rsidRPr="009954FC" w:rsidRDefault="009954FC" w:rsidP="009954FC">
      <w:pPr>
        <w:spacing w:after="160" w:line="259" w:lineRule="auto"/>
        <w:rPr>
          <w:rFonts w:ascii="Arial Rounded MT Bold" w:hAnsi="Arial Rounded MT Bold"/>
          <w:sz w:val="28"/>
          <w:szCs w:val="28"/>
          <w:lang w:val="es-AR"/>
        </w:rPr>
      </w:pPr>
    </w:p>
    <w:p w:rsidR="009954FC" w:rsidRDefault="009954FC" w:rsidP="009954FC">
      <w:pPr>
        <w:rPr>
          <w:lang w:val="es-419"/>
        </w:rPr>
      </w:pPr>
      <w:r w:rsidRPr="00D95454">
        <w:rPr>
          <w:b/>
          <w:bCs/>
          <w:u w:val="single"/>
          <w:lang w:val="es-419"/>
        </w:rPr>
        <w:t>Materia</w:t>
      </w:r>
      <w:r>
        <w:rPr>
          <w:lang w:val="es-419"/>
        </w:rPr>
        <w:t xml:space="preserve">: Plástica Visual </w:t>
      </w:r>
    </w:p>
    <w:p w:rsidR="009954FC" w:rsidRDefault="009954FC" w:rsidP="009954FC">
      <w:pPr>
        <w:rPr>
          <w:lang w:val="es-419"/>
        </w:rPr>
      </w:pPr>
      <w:r w:rsidRPr="00D95454">
        <w:rPr>
          <w:b/>
          <w:bCs/>
          <w:u w:val="single"/>
          <w:lang w:val="es-419"/>
        </w:rPr>
        <w:t>Profesora</w:t>
      </w:r>
      <w:r>
        <w:rPr>
          <w:lang w:val="es-419"/>
        </w:rPr>
        <w:t>: Carolina Nagy</w:t>
      </w:r>
    </w:p>
    <w:p w:rsidR="009954FC" w:rsidRDefault="009954FC" w:rsidP="009954FC">
      <w:pPr>
        <w:rPr>
          <w:lang w:val="es-419"/>
        </w:rPr>
      </w:pPr>
      <w:r w:rsidRPr="00D95454">
        <w:rPr>
          <w:b/>
          <w:bCs/>
          <w:u w:val="single"/>
          <w:lang w:val="es-419"/>
        </w:rPr>
        <w:t>Cursos</w:t>
      </w:r>
      <w:r>
        <w:rPr>
          <w:lang w:val="es-419"/>
        </w:rPr>
        <w:t>: 5to A y B</w:t>
      </w:r>
    </w:p>
    <w:p w:rsidR="009954FC" w:rsidRDefault="009954FC" w:rsidP="009954FC">
      <w:pPr>
        <w:rPr>
          <w:lang w:val="es-419"/>
        </w:rPr>
      </w:pPr>
    </w:p>
    <w:p w:rsidR="009954FC" w:rsidRDefault="009954FC" w:rsidP="009954FC">
      <w:pPr>
        <w:rPr>
          <w:lang w:val="es-419"/>
        </w:rPr>
      </w:pPr>
      <w:r w:rsidRPr="00607C44">
        <w:rPr>
          <w:b/>
          <w:bCs/>
          <w:u w:val="single"/>
          <w:lang w:val="es-419"/>
        </w:rPr>
        <w:t xml:space="preserve">Retratos originales: </w:t>
      </w:r>
      <w:r>
        <w:rPr>
          <w:lang w:val="es-419"/>
        </w:rPr>
        <w:t>Personificarse como un Personaje FUNKO POP</w:t>
      </w:r>
    </w:p>
    <w:p w:rsidR="009954FC" w:rsidRDefault="009954FC" w:rsidP="009954FC">
      <w:pPr>
        <w:rPr>
          <w:lang w:val="es-419"/>
        </w:rPr>
      </w:pPr>
    </w:p>
    <w:p w:rsidR="009954FC" w:rsidRPr="008A172A" w:rsidRDefault="009954FC" w:rsidP="009954FC">
      <w:pPr>
        <w:ind w:left="708"/>
        <w:jc w:val="center"/>
        <w:rPr>
          <w:b/>
          <w:bCs/>
          <w:u w:val="single"/>
          <w:lang w:val="es-419"/>
        </w:rPr>
      </w:pPr>
      <w:r w:rsidRPr="008A172A">
        <w:rPr>
          <w:b/>
          <w:bCs/>
          <w:u w:val="single"/>
          <w:lang w:val="es-419"/>
        </w:rPr>
        <w:t>Un poco de Historia y curiosidades</w:t>
      </w:r>
    </w:p>
    <w:p w:rsidR="009954FC" w:rsidRDefault="009954FC" w:rsidP="009954FC">
      <w:pPr>
        <w:jc w:val="center"/>
        <w:rPr>
          <w:lang w:val="es-419"/>
        </w:rPr>
      </w:pPr>
      <w:r w:rsidRPr="001C0D6D">
        <w:rPr>
          <w:lang w:val="es-419"/>
        </w:rPr>
        <w:t xml:space="preserve">Los Funko representan la última moda global en el mundo del coleccionismo. </w:t>
      </w:r>
    </w:p>
    <w:p w:rsidR="009954FC" w:rsidRDefault="009954FC" w:rsidP="009954FC">
      <w:pPr>
        <w:jc w:val="center"/>
        <w:rPr>
          <w:lang w:val="es-419"/>
        </w:rPr>
      </w:pPr>
      <w:r w:rsidRPr="001C0D6D">
        <w:rPr>
          <w:lang w:val="es-419"/>
        </w:rPr>
        <w:t>Se trata de muñecos ‘cabezones’, de formas suaves y apariencia adorable que representan a personajes de la cultura pop.</w:t>
      </w:r>
    </w:p>
    <w:p w:rsidR="009954FC" w:rsidRPr="00855888" w:rsidRDefault="009954FC" w:rsidP="009954FC">
      <w:pPr>
        <w:jc w:val="center"/>
        <w:rPr>
          <w:b/>
          <w:bCs/>
          <w:lang w:val="es-419"/>
        </w:rPr>
      </w:pPr>
      <w:r w:rsidRPr="00582271">
        <w:rPr>
          <w:lang w:val="es-419"/>
        </w:rPr>
        <w:t xml:space="preserve">El </w:t>
      </w:r>
      <w:r w:rsidRPr="00855888">
        <w:rPr>
          <w:b/>
          <w:bCs/>
          <w:i/>
          <w:iCs/>
          <w:lang w:val="es-419"/>
        </w:rPr>
        <w:t xml:space="preserve">nombre de la compañía es un juego de palabras: </w:t>
      </w:r>
      <w:r w:rsidRPr="00855888">
        <w:rPr>
          <w:b/>
          <w:bCs/>
          <w:lang w:val="es-419"/>
        </w:rPr>
        <w:t>fun (diversión en inglés) y ko (de company, empresa en inglés). Empresa de la diversión: una forma directa de vender su filosofía de vida.</w:t>
      </w:r>
    </w:p>
    <w:p w:rsidR="009954FC" w:rsidRDefault="009954FC" w:rsidP="009954FC">
      <w:pPr>
        <w:jc w:val="center"/>
        <w:rPr>
          <w:lang w:val="es-419"/>
        </w:rPr>
      </w:pPr>
      <w:r w:rsidRPr="00582271">
        <w:rPr>
          <w:lang w:val="es-419"/>
        </w:rPr>
        <w:t>En 1998, tres jóvenes amigos, Mike Becker, Rob Schwartz y Sean Wilkinson, crearon la empresa Funko. Eran aficionados a los objetos vintage</w:t>
      </w:r>
      <w:r>
        <w:rPr>
          <w:lang w:val="es-419"/>
        </w:rPr>
        <w:t xml:space="preserve"> (antiguos).</w:t>
      </w:r>
    </w:p>
    <w:p w:rsidR="009954FC" w:rsidRDefault="009954FC" w:rsidP="009954FC">
      <w:pPr>
        <w:jc w:val="center"/>
        <w:rPr>
          <w:lang w:val="es-419"/>
        </w:rPr>
      </w:pPr>
      <w:r w:rsidRPr="006E4450">
        <w:rPr>
          <w:lang w:val="es-419"/>
        </w:rPr>
        <w:t xml:space="preserve">Los primeros modelos eran muy diferentes de los actuales. No había tanta desproporción entre cuerpo y cabeza y representaban de manera más realista a los personajes. </w:t>
      </w:r>
    </w:p>
    <w:p w:rsidR="009954FC" w:rsidRDefault="009954FC" w:rsidP="009954FC">
      <w:pPr>
        <w:jc w:val="center"/>
        <w:rPr>
          <w:lang w:val="es-419"/>
        </w:rPr>
      </w:pPr>
      <w:r w:rsidRPr="006E4450">
        <w:rPr>
          <w:lang w:val="es-419"/>
        </w:rPr>
        <w:t xml:space="preserve">A pesar de su éxito inicial, la empresa sufrió un bache del que salió en 2010, cuando presentó en la Comic-Con de San Diego una imagen renovada: los Funko Pop!, como ahora los conocemos. </w:t>
      </w:r>
    </w:p>
    <w:p w:rsidR="009954FC" w:rsidRDefault="009954FC" w:rsidP="009954FC">
      <w:pPr>
        <w:jc w:val="center"/>
        <w:rPr>
          <w:lang w:val="es-419"/>
        </w:rPr>
      </w:pPr>
      <w:r w:rsidRPr="006E4450">
        <w:rPr>
          <w:lang w:val="es-419"/>
        </w:rPr>
        <w:lastRenderedPageBreak/>
        <w:t>En la actualidad, existen más de 3.000 figuras diferentes y la empresa vive un gran momento. Con un incremento de las ventas del 38% en el cuarto trimestre de 2018, las ganancias en bruto de ese periodo fueron de 85,7 millones de dólares.</w:t>
      </w:r>
    </w:p>
    <w:p w:rsidR="009954FC" w:rsidRDefault="009954FC" w:rsidP="009954FC">
      <w:pPr>
        <w:jc w:val="center"/>
        <w:rPr>
          <w:lang w:val="es-419"/>
        </w:rPr>
      </w:pPr>
      <w:r w:rsidRPr="00547089">
        <w:rPr>
          <w:lang w:val="es-419"/>
        </w:rPr>
        <w:t>Las figuras que Funko saca al mercado son personajes de series, películas, videojuegos, dibujos animados, cómics… Es decir, productos de otras compañías. Una de las razones de su éxito es haberse asociado con las principales marcas de la cultura audiovisual mundial. Tienen licencia sobre Disney, Marvel, Warner Bros, Netflix, HBO y Lucas Film, entre otros.</w:t>
      </w:r>
    </w:p>
    <w:p w:rsidR="009954FC" w:rsidRDefault="009954FC" w:rsidP="009954FC">
      <w:pPr>
        <w:rPr>
          <w:lang w:val="es-419"/>
        </w:rPr>
      </w:pPr>
    </w:p>
    <w:p w:rsidR="009954FC" w:rsidRPr="00A07A2E" w:rsidRDefault="009954FC" w:rsidP="009954FC">
      <w:pPr>
        <w:ind w:left="708"/>
        <w:jc w:val="center"/>
        <w:rPr>
          <w:b/>
          <w:bCs/>
          <w:lang w:val="es-419"/>
        </w:rPr>
      </w:pPr>
      <w:r w:rsidRPr="00A07A2E">
        <w:rPr>
          <w:b/>
          <w:bCs/>
          <w:lang w:val="es-419"/>
        </w:rPr>
        <w:t>También sacan partido del factor de la exclusividad.</w:t>
      </w:r>
    </w:p>
    <w:p w:rsidR="009954FC" w:rsidRDefault="009954FC" w:rsidP="009954FC">
      <w:pPr>
        <w:rPr>
          <w:lang w:val="es-419"/>
        </w:rPr>
      </w:pPr>
    </w:p>
    <w:p w:rsidR="009954FC" w:rsidRDefault="009954FC" w:rsidP="009954FC">
      <w:pPr>
        <w:rPr>
          <w:lang w:val="es-419"/>
        </w:rPr>
      </w:pPr>
      <w:r w:rsidRPr="002C3EF2">
        <w:rPr>
          <w:b/>
          <w:bCs/>
          <w:u w:val="single"/>
          <w:lang w:val="es-419"/>
        </w:rPr>
        <w:t>ACTIVIDAD</w:t>
      </w:r>
      <w:r>
        <w:rPr>
          <w:lang w:val="es-419"/>
        </w:rPr>
        <w:t xml:space="preserve">: </w:t>
      </w:r>
    </w:p>
    <w:p w:rsidR="009954FC" w:rsidRDefault="009954FC" w:rsidP="009954FC">
      <w:pPr>
        <w:pStyle w:val="Prrafodelista"/>
        <w:numPr>
          <w:ilvl w:val="0"/>
          <w:numId w:val="2"/>
        </w:numPr>
        <w:spacing w:after="0" w:line="240" w:lineRule="auto"/>
        <w:rPr>
          <w:lang w:val="es-419"/>
        </w:rPr>
      </w:pPr>
      <w:r>
        <w:rPr>
          <w:lang w:val="es-419"/>
        </w:rPr>
        <w:t>Realizar un dibujo, personificándose como los personajes FUNKO Pop. Tener en cuenta las características de los personajes, cabezones y con cuerpos más pequeños. También podrían utilizar características propias de ustedes, pelo, ropa, accesorios que los identifiquen. Emociones y pueden aplicarle un Fondo.</w:t>
      </w:r>
    </w:p>
    <w:p w:rsidR="009954FC" w:rsidRPr="00607C44" w:rsidRDefault="009954FC" w:rsidP="009954FC">
      <w:pPr>
        <w:pStyle w:val="Prrafodelista"/>
        <w:numPr>
          <w:ilvl w:val="0"/>
          <w:numId w:val="2"/>
        </w:numPr>
        <w:spacing w:after="0" w:line="240" w:lineRule="auto"/>
        <w:rPr>
          <w:lang w:val="es-419"/>
        </w:rPr>
      </w:pPr>
      <w:r>
        <w:rPr>
          <w:lang w:val="es-419"/>
        </w:rPr>
        <w:t>Pueden pintar de manera Libre, con los materiales que tengan en sus casas.</w:t>
      </w:r>
    </w:p>
    <w:p w:rsidR="009954FC" w:rsidRDefault="009954FC" w:rsidP="009954FC">
      <w:pPr>
        <w:rPr>
          <w:lang w:val="es-419"/>
        </w:rPr>
      </w:pPr>
    </w:p>
    <w:p w:rsidR="009954FC" w:rsidRDefault="009954FC" w:rsidP="009954FC">
      <w:pPr>
        <w:rPr>
          <w:lang w:val="es-419"/>
        </w:rPr>
      </w:pPr>
      <w:r>
        <w:rPr>
          <w:noProof/>
          <w:lang w:eastAsia="es-AR"/>
        </w:rPr>
        <w:drawing>
          <wp:anchor distT="0" distB="0" distL="114300" distR="114300" simplePos="0" relativeHeight="251659264" behindDoc="0" locked="0" layoutInCell="1" allowOverlap="1" wp14:anchorId="61B23C2C" wp14:editId="0DBB4FBC">
            <wp:simplePos x="0" y="0"/>
            <wp:positionH relativeFrom="column">
              <wp:posOffset>27085</wp:posOffset>
            </wp:positionH>
            <wp:positionV relativeFrom="paragraph">
              <wp:posOffset>293891</wp:posOffset>
            </wp:positionV>
            <wp:extent cx="5400040" cy="223901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239010"/>
                    </a:xfrm>
                    <a:prstGeom prst="rect">
                      <a:avLst/>
                    </a:prstGeom>
                  </pic:spPr>
                </pic:pic>
              </a:graphicData>
            </a:graphic>
          </wp:anchor>
        </w:drawing>
      </w:r>
    </w:p>
    <w:p w:rsidR="009954FC" w:rsidRDefault="009954FC" w:rsidP="009954FC">
      <w:pPr>
        <w:rPr>
          <w:lang w:val="es-419"/>
        </w:rPr>
      </w:pPr>
    </w:p>
    <w:p w:rsidR="009954FC" w:rsidRDefault="009954FC" w:rsidP="009954FC">
      <w:pPr>
        <w:rPr>
          <w:lang w:val="es-419"/>
        </w:rPr>
      </w:pPr>
    </w:p>
    <w:p w:rsidR="009954FC" w:rsidRDefault="009954FC" w:rsidP="009954FC">
      <w:pPr>
        <w:rPr>
          <w:lang w:val="es-419"/>
        </w:rPr>
      </w:pPr>
    </w:p>
    <w:p w:rsidR="009954FC" w:rsidRDefault="009954FC" w:rsidP="009954FC">
      <w:pPr>
        <w:rPr>
          <w:lang w:val="es-419"/>
        </w:rPr>
      </w:pPr>
    </w:p>
    <w:p w:rsidR="009954FC" w:rsidRDefault="009954FC" w:rsidP="009954FC">
      <w:pPr>
        <w:rPr>
          <w:lang w:val="es-419"/>
        </w:rPr>
      </w:pPr>
    </w:p>
    <w:p w:rsidR="009954FC" w:rsidRDefault="009954FC" w:rsidP="009954FC">
      <w:pPr>
        <w:rPr>
          <w:lang w:val="es-419"/>
        </w:rPr>
      </w:pPr>
    </w:p>
    <w:p w:rsidR="009954FC" w:rsidRDefault="009954FC" w:rsidP="009954FC">
      <w:pPr>
        <w:rPr>
          <w:lang w:val="es-419"/>
        </w:rPr>
      </w:pPr>
      <w:bookmarkStart w:id="0" w:name="_GoBack"/>
      <w:bookmarkEnd w:id="0"/>
    </w:p>
    <w:p w:rsidR="009954FC" w:rsidRDefault="009954FC" w:rsidP="009954FC">
      <w:pPr>
        <w:rPr>
          <w:b/>
          <w:bCs/>
          <w:sz w:val="36"/>
          <w:szCs w:val="36"/>
        </w:rPr>
      </w:pPr>
      <w:bookmarkStart w:id="1" w:name="_Hlk38902286"/>
      <w:bookmarkEnd w:id="1"/>
      <w:r w:rsidRPr="0006133A">
        <w:rPr>
          <w:b/>
          <w:bCs/>
          <w:sz w:val="36"/>
          <w:szCs w:val="36"/>
        </w:rPr>
        <w:lastRenderedPageBreak/>
        <w:t>Plástica</w:t>
      </w:r>
      <w:r>
        <w:rPr>
          <w:b/>
          <w:bCs/>
          <w:sz w:val="36"/>
          <w:szCs w:val="36"/>
        </w:rPr>
        <w:t xml:space="preserve"> 5to C</w:t>
      </w:r>
    </w:p>
    <w:p w:rsidR="009954FC" w:rsidRPr="0006133A" w:rsidRDefault="009954FC" w:rsidP="009954FC">
      <w:pPr>
        <w:rPr>
          <w:b/>
          <w:bCs/>
          <w:sz w:val="36"/>
          <w:szCs w:val="36"/>
        </w:rPr>
      </w:pPr>
      <w:r>
        <w:rPr>
          <w:b/>
          <w:bCs/>
          <w:sz w:val="36"/>
          <w:szCs w:val="36"/>
        </w:rPr>
        <w:t xml:space="preserve">Seño Griselda </w:t>
      </w:r>
      <w:r>
        <w:rPr>
          <w:b/>
          <w:bCs/>
          <w:sz w:val="36"/>
          <w:szCs w:val="36"/>
        </w:rPr>
        <w:tab/>
      </w:r>
      <w:r>
        <w:rPr>
          <w:b/>
          <w:bCs/>
          <w:sz w:val="36"/>
          <w:szCs w:val="36"/>
        </w:rPr>
        <w:tab/>
        <w:t xml:space="preserve">email: </w:t>
      </w:r>
      <w:hyperlink r:id="rId14" w:history="1">
        <w:r w:rsidRPr="00883300">
          <w:rPr>
            <w:rStyle w:val="Hipervnculo"/>
            <w:b/>
            <w:bCs/>
            <w:sz w:val="36"/>
            <w:szCs w:val="36"/>
          </w:rPr>
          <w:t>regina.idum@gmail.com</w:t>
        </w:r>
      </w:hyperlink>
      <w:r>
        <w:rPr>
          <w:b/>
          <w:bCs/>
          <w:sz w:val="36"/>
          <w:szCs w:val="36"/>
        </w:rPr>
        <w:t xml:space="preserve"> </w:t>
      </w:r>
    </w:p>
    <w:p w:rsidR="009954FC" w:rsidRDefault="009954FC" w:rsidP="009954FC">
      <w:pPr>
        <w:rPr>
          <w:b/>
          <w:bCs/>
          <w:sz w:val="36"/>
          <w:szCs w:val="36"/>
        </w:rPr>
      </w:pPr>
      <w:r w:rsidRPr="0006133A">
        <w:rPr>
          <w:b/>
          <w:bCs/>
          <w:sz w:val="36"/>
          <w:szCs w:val="36"/>
        </w:rPr>
        <w:t xml:space="preserve">Clase </w:t>
      </w:r>
      <w:r>
        <w:rPr>
          <w:b/>
          <w:bCs/>
          <w:sz w:val="36"/>
          <w:szCs w:val="36"/>
        </w:rPr>
        <w:t>17</w:t>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t>Fecha 3/7</w:t>
      </w:r>
    </w:p>
    <w:p w:rsidR="009954FC" w:rsidRDefault="009954FC" w:rsidP="009954FC">
      <w:pPr>
        <w:rPr>
          <w:b/>
          <w:bCs/>
          <w:sz w:val="36"/>
          <w:szCs w:val="36"/>
        </w:rPr>
      </w:pPr>
    </w:p>
    <w:p w:rsidR="009954FC" w:rsidRDefault="009954FC" w:rsidP="009954FC">
      <w:pPr>
        <w:rPr>
          <w:b/>
          <w:bCs/>
          <w:sz w:val="36"/>
          <w:szCs w:val="36"/>
          <w:u w:val="single"/>
        </w:rPr>
      </w:pPr>
      <w:r w:rsidRPr="00147E3E">
        <w:rPr>
          <w:b/>
          <w:bCs/>
          <w:sz w:val="36"/>
          <w:szCs w:val="36"/>
          <w:u w:val="single"/>
        </w:rPr>
        <w:t>Abstracción lirica</w:t>
      </w:r>
    </w:p>
    <w:p w:rsidR="009954FC" w:rsidRDefault="009954FC" w:rsidP="009954FC">
      <w:pPr>
        <w:rPr>
          <w:sz w:val="36"/>
          <w:szCs w:val="36"/>
        </w:rPr>
      </w:pPr>
      <w:r w:rsidRPr="001E5C20">
        <w:rPr>
          <w:sz w:val="36"/>
          <w:szCs w:val="36"/>
        </w:rPr>
        <w:t>El artista</w:t>
      </w:r>
      <w:r>
        <w:rPr>
          <w:sz w:val="36"/>
          <w:szCs w:val="36"/>
        </w:rPr>
        <w:t xml:space="preserve"> en esta corriente artística se deja llevar por la emoción de la música para crear cuadros utilizando color, formas y líneas. No se basa en la realidad o en algún modelo sino en emociones internas.</w:t>
      </w:r>
    </w:p>
    <w:p w:rsidR="009954FC" w:rsidRDefault="009954FC" w:rsidP="009954FC">
      <w:pPr>
        <w:rPr>
          <w:sz w:val="36"/>
          <w:szCs w:val="36"/>
        </w:rPr>
      </w:pPr>
      <w:r>
        <w:rPr>
          <w:sz w:val="36"/>
          <w:szCs w:val="36"/>
        </w:rPr>
        <w:t xml:space="preserve">Su principal artista fue </w:t>
      </w:r>
      <w:r w:rsidRPr="001E5C20">
        <w:rPr>
          <w:sz w:val="36"/>
          <w:szCs w:val="36"/>
        </w:rPr>
        <w:t>Wassily Kandinsky</w:t>
      </w:r>
      <w:r>
        <w:rPr>
          <w:sz w:val="36"/>
          <w:szCs w:val="36"/>
        </w:rPr>
        <w:t xml:space="preserve"> (1866- 1944). Nació en Moscú, Rusia y vivió su esplendor artístico en Francia.</w:t>
      </w:r>
    </w:p>
    <w:p w:rsidR="009954FC" w:rsidRDefault="009954FC" w:rsidP="009954FC">
      <w:pPr>
        <w:rPr>
          <w:sz w:val="36"/>
          <w:szCs w:val="36"/>
        </w:rPr>
      </w:pPr>
      <w:r>
        <w:rPr>
          <w:noProof/>
          <w:sz w:val="36"/>
          <w:szCs w:val="36"/>
          <w:lang w:eastAsia="es-AR"/>
        </w:rPr>
        <w:drawing>
          <wp:anchor distT="0" distB="0" distL="114300" distR="114300" simplePos="0" relativeHeight="251661312" behindDoc="1" locked="0" layoutInCell="1" allowOverlap="1" wp14:anchorId="4F527E0D" wp14:editId="2ABAA18D">
            <wp:simplePos x="0" y="0"/>
            <wp:positionH relativeFrom="column">
              <wp:posOffset>-613410</wp:posOffset>
            </wp:positionH>
            <wp:positionV relativeFrom="paragraph">
              <wp:posOffset>12700</wp:posOffset>
            </wp:positionV>
            <wp:extent cx="4752975" cy="3295015"/>
            <wp:effectExtent l="0" t="0" r="9525" b="635"/>
            <wp:wrapTight wrapText="bothSides">
              <wp:wrapPolygon edited="0">
                <wp:start x="0" y="0"/>
                <wp:lineTo x="0" y="21479"/>
                <wp:lineTo x="21557" y="21479"/>
                <wp:lineTo x="2155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osicion-8-kandinsky.jpg"/>
                    <pic:cNvPicPr/>
                  </pic:nvPicPr>
                  <pic:blipFill>
                    <a:blip r:embed="rId15">
                      <a:extLst>
                        <a:ext uri="{28A0092B-C50C-407E-A947-70E740481C1C}">
                          <a14:useLocalDpi xmlns:a14="http://schemas.microsoft.com/office/drawing/2010/main" val="0"/>
                        </a:ext>
                      </a:extLst>
                    </a:blip>
                    <a:stretch>
                      <a:fillRect/>
                    </a:stretch>
                  </pic:blipFill>
                  <pic:spPr>
                    <a:xfrm>
                      <a:off x="0" y="0"/>
                      <a:ext cx="4752975" cy="3295015"/>
                    </a:xfrm>
                    <a:prstGeom prst="rect">
                      <a:avLst/>
                    </a:prstGeom>
                  </pic:spPr>
                </pic:pic>
              </a:graphicData>
            </a:graphic>
          </wp:anchor>
        </w:drawing>
      </w:r>
    </w:p>
    <w:p w:rsidR="009954FC" w:rsidRPr="001E5C20" w:rsidRDefault="009954FC" w:rsidP="009954FC">
      <w:pPr>
        <w:rPr>
          <w:i/>
          <w:iCs/>
          <w:sz w:val="36"/>
          <w:szCs w:val="36"/>
        </w:rPr>
      </w:pPr>
      <w:r>
        <w:rPr>
          <w:sz w:val="36"/>
          <w:szCs w:val="36"/>
        </w:rPr>
        <w:t>“</w:t>
      </w:r>
      <w:r w:rsidRPr="001E5C20">
        <w:rPr>
          <w:i/>
          <w:iCs/>
          <w:sz w:val="36"/>
          <w:szCs w:val="36"/>
        </w:rPr>
        <w:t>Composición ocho”</w:t>
      </w:r>
    </w:p>
    <w:p w:rsidR="009954FC" w:rsidRPr="001E5C20" w:rsidRDefault="009954FC" w:rsidP="009954FC">
      <w:pPr>
        <w:rPr>
          <w:i/>
          <w:iCs/>
          <w:sz w:val="36"/>
          <w:szCs w:val="36"/>
        </w:rPr>
      </w:pPr>
      <w:r w:rsidRPr="001E5C20">
        <w:rPr>
          <w:i/>
          <w:iCs/>
          <w:sz w:val="36"/>
          <w:szCs w:val="36"/>
        </w:rPr>
        <w:lastRenderedPageBreak/>
        <w:t xml:space="preserve"> 1923</w:t>
      </w:r>
    </w:p>
    <w:p w:rsidR="009954FC" w:rsidRDefault="009954FC" w:rsidP="009954FC">
      <w:pPr>
        <w:rPr>
          <w:sz w:val="36"/>
          <w:szCs w:val="36"/>
        </w:rPr>
      </w:pPr>
    </w:p>
    <w:p w:rsidR="009954FC" w:rsidRPr="001E5C20" w:rsidRDefault="009954FC" w:rsidP="009954FC">
      <w:pPr>
        <w:rPr>
          <w:sz w:val="36"/>
          <w:szCs w:val="36"/>
        </w:rPr>
      </w:pPr>
    </w:p>
    <w:p w:rsidR="009954FC" w:rsidRDefault="009954FC" w:rsidP="009954FC">
      <w:pPr>
        <w:rPr>
          <w:b/>
          <w:bCs/>
          <w:sz w:val="36"/>
          <w:szCs w:val="36"/>
        </w:rPr>
      </w:pPr>
    </w:p>
    <w:p w:rsidR="009954FC" w:rsidRDefault="009954FC" w:rsidP="009954FC">
      <w:pPr>
        <w:rPr>
          <w:b/>
          <w:bCs/>
          <w:sz w:val="36"/>
          <w:szCs w:val="36"/>
        </w:rPr>
      </w:pPr>
    </w:p>
    <w:p w:rsidR="009954FC" w:rsidRDefault="009954FC" w:rsidP="009954FC">
      <w:pPr>
        <w:rPr>
          <w:b/>
          <w:bCs/>
          <w:sz w:val="36"/>
          <w:szCs w:val="36"/>
        </w:rPr>
      </w:pPr>
    </w:p>
    <w:p w:rsidR="009954FC" w:rsidRDefault="009954FC" w:rsidP="009954FC">
      <w:pPr>
        <w:rPr>
          <w:b/>
          <w:bCs/>
          <w:sz w:val="36"/>
          <w:szCs w:val="36"/>
        </w:rPr>
      </w:pPr>
    </w:p>
    <w:p w:rsidR="009954FC" w:rsidRDefault="009954FC" w:rsidP="009954FC">
      <w:pPr>
        <w:rPr>
          <w:b/>
          <w:bCs/>
          <w:sz w:val="36"/>
          <w:szCs w:val="36"/>
        </w:rPr>
      </w:pPr>
      <w:r>
        <w:rPr>
          <w:b/>
          <w:bCs/>
          <w:sz w:val="36"/>
          <w:szCs w:val="36"/>
        </w:rPr>
        <w:t>Este cuadro fue animado en un corto para que entendamos el proceso creativo del artista: “</w:t>
      </w:r>
      <w:r w:rsidRPr="00A47DA9">
        <w:rPr>
          <w:b/>
          <w:bCs/>
          <w:sz w:val="36"/>
          <w:szCs w:val="36"/>
        </w:rPr>
        <w:t>The Kandinsky Effect</w:t>
      </w:r>
      <w:r>
        <w:rPr>
          <w:b/>
          <w:bCs/>
          <w:sz w:val="36"/>
          <w:szCs w:val="36"/>
        </w:rPr>
        <w:t>”</w:t>
      </w:r>
    </w:p>
    <w:p w:rsidR="009954FC" w:rsidRPr="00A47DA9" w:rsidRDefault="009954FC" w:rsidP="009954FC">
      <w:pPr>
        <w:rPr>
          <w:b/>
          <w:bCs/>
          <w:sz w:val="36"/>
          <w:szCs w:val="36"/>
        </w:rPr>
      </w:pPr>
      <w:hyperlink r:id="rId16" w:history="1">
        <w:r w:rsidRPr="00A47DA9">
          <w:rPr>
            <w:rStyle w:val="Hipervnculo"/>
            <w:b/>
            <w:bCs/>
            <w:sz w:val="36"/>
            <w:szCs w:val="36"/>
          </w:rPr>
          <w:t>https://www.youtube.com/watch?v=aMiiKLyIR88</w:t>
        </w:r>
      </w:hyperlink>
    </w:p>
    <w:p w:rsidR="009954FC" w:rsidRDefault="009954FC" w:rsidP="009954FC">
      <w:pPr>
        <w:rPr>
          <w:b/>
          <w:bCs/>
          <w:sz w:val="36"/>
          <w:szCs w:val="36"/>
        </w:rPr>
      </w:pPr>
    </w:p>
    <w:p w:rsidR="009954FC" w:rsidRDefault="009954FC" w:rsidP="009954FC">
      <w:pPr>
        <w:rPr>
          <w:sz w:val="36"/>
          <w:szCs w:val="36"/>
        </w:rPr>
      </w:pPr>
      <w:r w:rsidRPr="001E5C20">
        <w:rPr>
          <w:sz w:val="36"/>
          <w:szCs w:val="36"/>
        </w:rPr>
        <w:t>Se considera que las pinturas de Kandinsky funden la percepción del oído y la vista. Él visualizaba sonidos como parches de color (arte cinestésico), era amante de la música de Wagner, y esta emergía en sus más abstractas creaciones. El entendimiento del papel que juegan: matices, música e iconografía en las obras de este maestro, nos puede abrir nuevos caminos en la apreciación de su arte y del ideal que lo guio durante su vida por su camino de abstracción y asombrosas imágenes.</w:t>
      </w:r>
    </w:p>
    <w:p w:rsidR="009954FC" w:rsidRDefault="009954FC" w:rsidP="009954FC">
      <w:pPr>
        <w:rPr>
          <w:sz w:val="36"/>
          <w:szCs w:val="36"/>
        </w:rPr>
      </w:pPr>
      <w:r>
        <w:rPr>
          <w:sz w:val="36"/>
          <w:szCs w:val="36"/>
        </w:rPr>
        <w:lastRenderedPageBreak/>
        <w:t>Gracias a la invención de las cámaras de video en esa época podemos ver a este artista “pintando la música”</w:t>
      </w:r>
    </w:p>
    <w:p w:rsidR="009954FC" w:rsidRDefault="009954FC" w:rsidP="009954FC">
      <w:pPr>
        <w:rPr>
          <w:sz w:val="36"/>
          <w:szCs w:val="36"/>
        </w:rPr>
      </w:pPr>
      <w:hyperlink r:id="rId17" w:history="1">
        <w:r w:rsidRPr="00A47DA9">
          <w:rPr>
            <w:rStyle w:val="Hipervnculo"/>
            <w:sz w:val="36"/>
            <w:szCs w:val="36"/>
          </w:rPr>
          <w:t>https://www.youtube.com/watch?v=QG1YoBy18xo</w:t>
        </w:r>
      </w:hyperlink>
    </w:p>
    <w:p w:rsidR="009954FC" w:rsidRDefault="009954FC" w:rsidP="009954FC">
      <w:pPr>
        <w:rPr>
          <w:sz w:val="36"/>
          <w:szCs w:val="36"/>
        </w:rPr>
      </w:pPr>
    </w:p>
    <w:p w:rsidR="009954FC" w:rsidRDefault="009954FC" w:rsidP="009954FC">
      <w:pPr>
        <w:rPr>
          <w:sz w:val="36"/>
          <w:szCs w:val="36"/>
        </w:rPr>
      </w:pPr>
    </w:p>
    <w:p w:rsidR="009954FC" w:rsidRDefault="009954FC" w:rsidP="009954FC">
      <w:pPr>
        <w:rPr>
          <w:sz w:val="36"/>
          <w:szCs w:val="36"/>
        </w:rPr>
      </w:pPr>
      <w:r>
        <w:rPr>
          <w:noProof/>
          <w:sz w:val="36"/>
          <w:szCs w:val="36"/>
          <w:lang w:eastAsia="es-AR"/>
        </w:rPr>
        <w:drawing>
          <wp:anchor distT="0" distB="0" distL="114300" distR="114300" simplePos="0" relativeHeight="251664384" behindDoc="1" locked="0" layoutInCell="1" allowOverlap="1" wp14:anchorId="54D4561E" wp14:editId="70F8AA11">
            <wp:simplePos x="0" y="0"/>
            <wp:positionH relativeFrom="column">
              <wp:posOffset>2529840</wp:posOffset>
            </wp:positionH>
            <wp:positionV relativeFrom="paragraph">
              <wp:posOffset>2849880</wp:posOffset>
            </wp:positionV>
            <wp:extent cx="3497580" cy="3886200"/>
            <wp:effectExtent l="0" t="0" r="7620" b="0"/>
            <wp:wrapTight wrapText="bothSides">
              <wp:wrapPolygon edited="0">
                <wp:start x="0" y="0"/>
                <wp:lineTo x="0" y="21494"/>
                <wp:lineTo x="21529" y="21494"/>
                <wp:lineTo x="21529"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co-punta-kandinsky.jpg"/>
                    <pic:cNvPicPr/>
                  </pic:nvPicPr>
                  <pic:blipFill>
                    <a:blip r:embed="rId18">
                      <a:extLst>
                        <a:ext uri="{28A0092B-C50C-407E-A947-70E740481C1C}">
                          <a14:useLocalDpi xmlns:a14="http://schemas.microsoft.com/office/drawing/2010/main" val="0"/>
                        </a:ext>
                      </a:extLst>
                    </a:blip>
                    <a:stretch>
                      <a:fillRect/>
                    </a:stretch>
                  </pic:blipFill>
                  <pic:spPr>
                    <a:xfrm>
                      <a:off x="0" y="0"/>
                      <a:ext cx="3497580" cy="3886200"/>
                    </a:xfrm>
                    <a:prstGeom prst="rect">
                      <a:avLst/>
                    </a:prstGeom>
                  </pic:spPr>
                </pic:pic>
              </a:graphicData>
            </a:graphic>
            <wp14:sizeRelH relativeFrom="margin">
              <wp14:pctWidth>0</wp14:pctWidth>
            </wp14:sizeRelH>
            <wp14:sizeRelV relativeFrom="margin">
              <wp14:pctHeight>0</wp14:pctHeight>
            </wp14:sizeRelV>
          </wp:anchor>
        </w:drawing>
      </w:r>
      <w:r>
        <w:rPr>
          <w:noProof/>
          <w:sz w:val="36"/>
          <w:szCs w:val="36"/>
          <w:lang w:eastAsia="es-AR"/>
        </w:rPr>
        <w:drawing>
          <wp:anchor distT="0" distB="0" distL="114300" distR="114300" simplePos="0" relativeHeight="251663360" behindDoc="1" locked="0" layoutInCell="1" allowOverlap="1" wp14:anchorId="0EA140F8" wp14:editId="5B46280F">
            <wp:simplePos x="0" y="0"/>
            <wp:positionH relativeFrom="column">
              <wp:posOffset>-537210</wp:posOffset>
            </wp:positionH>
            <wp:positionV relativeFrom="paragraph">
              <wp:posOffset>2811780</wp:posOffset>
            </wp:positionV>
            <wp:extent cx="2962275" cy="4286250"/>
            <wp:effectExtent l="0" t="0" r="9525" b="0"/>
            <wp:wrapTight wrapText="bothSides">
              <wp:wrapPolygon edited="0">
                <wp:start x="0" y="0"/>
                <wp:lineTo x="0" y="21504"/>
                <wp:lineTo x="21531" y="21504"/>
                <wp:lineTo x="21531"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tructura-alegre-kandinsky.jpg"/>
                    <pic:cNvPicPr/>
                  </pic:nvPicPr>
                  <pic:blipFill>
                    <a:blip r:embed="rId19">
                      <a:extLst>
                        <a:ext uri="{28A0092B-C50C-407E-A947-70E740481C1C}">
                          <a14:useLocalDpi xmlns:a14="http://schemas.microsoft.com/office/drawing/2010/main" val="0"/>
                        </a:ext>
                      </a:extLst>
                    </a:blip>
                    <a:stretch>
                      <a:fillRect/>
                    </a:stretch>
                  </pic:blipFill>
                  <pic:spPr>
                    <a:xfrm>
                      <a:off x="0" y="0"/>
                      <a:ext cx="2962275" cy="4286250"/>
                    </a:xfrm>
                    <a:prstGeom prst="rect">
                      <a:avLst/>
                    </a:prstGeom>
                  </pic:spPr>
                </pic:pic>
              </a:graphicData>
            </a:graphic>
          </wp:anchor>
        </w:drawing>
      </w:r>
      <w:r>
        <w:rPr>
          <w:noProof/>
          <w:sz w:val="36"/>
          <w:szCs w:val="36"/>
          <w:lang w:eastAsia="es-AR"/>
        </w:rPr>
        <w:drawing>
          <wp:anchor distT="0" distB="0" distL="114300" distR="114300" simplePos="0" relativeHeight="251662336" behindDoc="1" locked="0" layoutInCell="1" allowOverlap="1" wp14:anchorId="2D7BA99B" wp14:editId="7C267732">
            <wp:simplePos x="0" y="0"/>
            <wp:positionH relativeFrom="margin">
              <wp:align>left</wp:align>
            </wp:positionH>
            <wp:positionV relativeFrom="paragraph">
              <wp:posOffset>1905</wp:posOffset>
            </wp:positionV>
            <wp:extent cx="4333875" cy="2753995"/>
            <wp:effectExtent l="0" t="0" r="9525" b="8255"/>
            <wp:wrapTight wrapText="bothSides">
              <wp:wrapPolygon edited="0">
                <wp:start x="0" y="0"/>
                <wp:lineTo x="0" y="21515"/>
                <wp:lineTo x="21553" y="21515"/>
                <wp:lineTo x="2155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arillo-rojo-azul-kandinsky.jpg"/>
                    <pic:cNvPicPr/>
                  </pic:nvPicPr>
                  <pic:blipFill>
                    <a:blip r:embed="rId20">
                      <a:extLst>
                        <a:ext uri="{28A0092B-C50C-407E-A947-70E740481C1C}">
                          <a14:useLocalDpi xmlns:a14="http://schemas.microsoft.com/office/drawing/2010/main" val="0"/>
                        </a:ext>
                      </a:extLst>
                    </a:blip>
                    <a:stretch>
                      <a:fillRect/>
                    </a:stretch>
                  </pic:blipFill>
                  <pic:spPr>
                    <a:xfrm>
                      <a:off x="0" y="0"/>
                      <a:ext cx="4333875" cy="2753995"/>
                    </a:xfrm>
                    <a:prstGeom prst="rect">
                      <a:avLst/>
                    </a:prstGeom>
                  </pic:spPr>
                </pic:pic>
              </a:graphicData>
            </a:graphic>
            <wp14:sizeRelH relativeFrom="margin">
              <wp14:pctWidth>0</wp14:pctWidth>
            </wp14:sizeRelH>
            <wp14:sizeRelV relativeFrom="margin">
              <wp14:pctHeight>0</wp14:pctHeight>
            </wp14:sizeRelV>
          </wp:anchor>
        </w:drawing>
      </w:r>
    </w:p>
    <w:p w:rsidR="009954FC" w:rsidRDefault="009954FC" w:rsidP="009954FC">
      <w:pPr>
        <w:rPr>
          <w:sz w:val="36"/>
          <w:szCs w:val="36"/>
        </w:rPr>
      </w:pPr>
    </w:p>
    <w:p w:rsidR="009954FC" w:rsidRDefault="009954FC" w:rsidP="009954FC">
      <w:pPr>
        <w:rPr>
          <w:sz w:val="36"/>
          <w:szCs w:val="36"/>
        </w:rPr>
      </w:pPr>
    </w:p>
    <w:p w:rsidR="009954FC" w:rsidRDefault="009954FC" w:rsidP="009954FC">
      <w:pPr>
        <w:rPr>
          <w:sz w:val="36"/>
          <w:szCs w:val="36"/>
        </w:rPr>
      </w:pPr>
    </w:p>
    <w:p w:rsidR="009954FC" w:rsidRDefault="009954FC" w:rsidP="009954FC">
      <w:pPr>
        <w:rPr>
          <w:sz w:val="36"/>
          <w:szCs w:val="36"/>
        </w:rPr>
      </w:pPr>
    </w:p>
    <w:p w:rsidR="009954FC" w:rsidRDefault="009954FC" w:rsidP="009954FC">
      <w:pPr>
        <w:rPr>
          <w:sz w:val="36"/>
          <w:szCs w:val="36"/>
        </w:rPr>
      </w:pPr>
    </w:p>
    <w:p w:rsidR="009954FC" w:rsidRDefault="009954FC" w:rsidP="009954FC">
      <w:pPr>
        <w:rPr>
          <w:sz w:val="36"/>
          <w:szCs w:val="36"/>
        </w:rPr>
      </w:pPr>
    </w:p>
    <w:p w:rsidR="009954FC" w:rsidRDefault="009954FC" w:rsidP="009954FC">
      <w:pPr>
        <w:rPr>
          <w:sz w:val="36"/>
          <w:szCs w:val="36"/>
        </w:rPr>
      </w:pPr>
    </w:p>
    <w:p w:rsidR="009954FC" w:rsidRDefault="009954FC" w:rsidP="009954FC">
      <w:pPr>
        <w:rPr>
          <w:sz w:val="36"/>
          <w:szCs w:val="36"/>
        </w:rPr>
      </w:pPr>
    </w:p>
    <w:p w:rsidR="009954FC" w:rsidRDefault="009954FC" w:rsidP="009954FC">
      <w:pPr>
        <w:rPr>
          <w:sz w:val="36"/>
          <w:szCs w:val="36"/>
        </w:rPr>
      </w:pPr>
    </w:p>
    <w:p w:rsidR="009954FC" w:rsidRDefault="009954FC" w:rsidP="009954FC">
      <w:pPr>
        <w:rPr>
          <w:sz w:val="36"/>
          <w:szCs w:val="36"/>
        </w:rPr>
      </w:pPr>
    </w:p>
    <w:p w:rsidR="009954FC" w:rsidRDefault="009954FC" w:rsidP="009954FC">
      <w:pPr>
        <w:rPr>
          <w:noProof/>
          <w:sz w:val="36"/>
          <w:szCs w:val="36"/>
        </w:rPr>
      </w:pPr>
      <w:r>
        <w:rPr>
          <w:noProof/>
          <w:sz w:val="36"/>
          <w:szCs w:val="36"/>
          <w:lang w:eastAsia="es-AR"/>
        </w:rPr>
        <w:drawing>
          <wp:anchor distT="0" distB="0" distL="114300" distR="114300" simplePos="0" relativeHeight="251665408" behindDoc="1" locked="0" layoutInCell="1" allowOverlap="1" wp14:anchorId="6AB7BBD6" wp14:editId="25ADF88E">
            <wp:simplePos x="0" y="0"/>
            <wp:positionH relativeFrom="column">
              <wp:posOffset>-32385</wp:posOffset>
            </wp:positionH>
            <wp:positionV relativeFrom="paragraph">
              <wp:posOffset>171450</wp:posOffset>
            </wp:positionV>
            <wp:extent cx="5612130" cy="4227830"/>
            <wp:effectExtent l="0" t="0" r="7620" b="1270"/>
            <wp:wrapTight wrapText="bothSides">
              <wp:wrapPolygon edited="0">
                <wp:start x="0" y="0"/>
                <wp:lineTo x="0" y="21509"/>
                <wp:lineTo x="21556" y="21509"/>
                <wp:lineTo x="2155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gro-violeta-kandinsky.jpg"/>
                    <pic:cNvPicPr/>
                  </pic:nvPicPr>
                  <pic:blipFill>
                    <a:blip r:embed="rId21">
                      <a:extLst>
                        <a:ext uri="{28A0092B-C50C-407E-A947-70E740481C1C}">
                          <a14:useLocalDpi xmlns:a14="http://schemas.microsoft.com/office/drawing/2010/main" val="0"/>
                        </a:ext>
                      </a:extLst>
                    </a:blip>
                    <a:stretch>
                      <a:fillRect/>
                    </a:stretch>
                  </pic:blipFill>
                  <pic:spPr>
                    <a:xfrm>
                      <a:off x="0" y="0"/>
                      <a:ext cx="5612130" cy="4227830"/>
                    </a:xfrm>
                    <a:prstGeom prst="rect">
                      <a:avLst/>
                    </a:prstGeom>
                  </pic:spPr>
                </pic:pic>
              </a:graphicData>
            </a:graphic>
          </wp:anchor>
        </w:drawing>
      </w:r>
    </w:p>
    <w:p w:rsidR="009954FC" w:rsidRDefault="009954FC" w:rsidP="009954FC">
      <w:pPr>
        <w:rPr>
          <w:noProof/>
          <w:sz w:val="36"/>
          <w:szCs w:val="36"/>
        </w:rPr>
      </w:pPr>
    </w:p>
    <w:p w:rsidR="009954FC" w:rsidRDefault="009954FC" w:rsidP="009954FC">
      <w:pPr>
        <w:rPr>
          <w:noProof/>
          <w:sz w:val="36"/>
          <w:szCs w:val="36"/>
        </w:rPr>
      </w:pPr>
      <w:r>
        <w:rPr>
          <w:noProof/>
          <w:sz w:val="36"/>
          <w:szCs w:val="36"/>
          <w:lang w:eastAsia="es-AR"/>
        </w:rPr>
        <w:lastRenderedPageBreak/>
        <w:drawing>
          <wp:anchor distT="0" distB="0" distL="114300" distR="114300" simplePos="0" relativeHeight="251666432" behindDoc="1" locked="0" layoutInCell="1" allowOverlap="1" wp14:anchorId="1E252413" wp14:editId="11E5A121">
            <wp:simplePos x="0" y="0"/>
            <wp:positionH relativeFrom="margin">
              <wp:posOffset>0</wp:posOffset>
            </wp:positionH>
            <wp:positionV relativeFrom="paragraph">
              <wp:posOffset>-520065</wp:posOffset>
            </wp:positionV>
            <wp:extent cx="5076825" cy="3496945"/>
            <wp:effectExtent l="0" t="0" r="9525" b="8255"/>
            <wp:wrapTight wrapText="bothSides">
              <wp:wrapPolygon edited="0">
                <wp:start x="0" y="0"/>
                <wp:lineTo x="0" y="21533"/>
                <wp:lineTo x="21559" y="21533"/>
                <wp:lineTo x="21559"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eas-transversas-kandinsky.jpg"/>
                    <pic:cNvPicPr/>
                  </pic:nvPicPr>
                  <pic:blipFill>
                    <a:blip r:embed="rId22">
                      <a:extLst>
                        <a:ext uri="{28A0092B-C50C-407E-A947-70E740481C1C}">
                          <a14:useLocalDpi xmlns:a14="http://schemas.microsoft.com/office/drawing/2010/main" val="0"/>
                        </a:ext>
                      </a:extLst>
                    </a:blip>
                    <a:stretch>
                      <a:fillRect/>
                    </a:stretch>
                  </pic:blipFill>
                  <pic:spPr>
                    <a:xfrm>
                      <a:off x="0" y="0"/>
                      <a:ext cx="5076825" cy="3496945"/>
                    </a:xfrm>
                    <a:prstGeom prst="rect">
                      <a:avLst/>
                    </a:prstGeom>
                  </pic:spPr>
                </pic:pic>
              </a:graphicData>
            </a:graphic>
          </wp:anchor>
        </w:drawing>
      </w:r>
    </w:p>
    <w:p w:rsidR="009954FC" w:rsidRDefault="009954FC" w:rsidP="009954FC">
      <w:pPr>
        <w:rPr>
          <w:noProof/>
          <w:sz w:val="36"/>
          <w:szCs w:val="36"/>
        </w:rPr>
      </w:pPr>
    </w:p>
    <w:p w:rsidR="009954FC" w:rsidRDefault="009954FC" w:rsidP="009954FC">
      <w:pPr>
        <w:rPr>
          <w:noProof/>
          <w:sz w:val="36"/>
          <w:szCs w:val="36"/>
        </w:rPr>
      </w:pPr>
    </w:p>
    <w:p w:rsidR="009954FC" w:rsidRDefault="009954FC" w:rsidP="009954FC">
      <w:pPr>
        <w:rPr>
          <w:noProof/>
          <w:sz w:val="36"/>
          <w:szCs w:val="36"/>
        </w:rPr>
      </w:pPr>
    </w:p>
    <w:p w:rsidR="009954FC" w:rsidRDefault="009954FC" w:rsidP="009954FC">
      <w:pPr>
        <w:rPr>
          <w:noProof/>
          <w:sz w:val="36"/>
          <w:szCs w:val="36"/>
        </w:rPr>
      </w:pPr>
    </w:p>
    <w:p w:rsidR="009954FC" w:rsidRDefault="009954FC" w:rsidP="009954FC">
      <w:pPr>
        <w:rPr>
          <w:noProof/>
          <w:sz w:val="36"/>
          <w:szCs w:val="36"/>
        </w:rPr>
      </w:pPr>
    </w:p>
    <w:p w:rsidR="009954FC" w:rsidRDefault="009954FC" w:rsidP="009954FC">
      <w:pPr>
        <w:rPr>
          <w:noProof/>
          <w:sz w:val="36"/>
          <w:szCs w:val="36"/>
        </w:rPr>
      </w:pPr>
    </w:p>
    <w:p w:rsidR="009954FC" w:rsidRPr="00507370" w:rsidRDefault="009954FC" w:rsidP="009954FC">
      <w:pPr>
        <w:rPr>
          <w:b/>
          <w:bCs/>
          <w:noProof/>
          <w:sz w:val="36"/>
          <w:szCs w:val="36"/>
        </w:rPr>
      </w:pPr>
    </w:p>
    <w:p w:rsidR="009954FC" w:rsidRPr="00507370" w:rsidRDefault="009954FC" w:rsidP="009954FC">
      <w:pPr>
        <w:rPr>
          <w:b/>
          <w:bCs/>
          <w:noProof/>
          <w:sz w:val="36"/>
          <w:szCs w:val="36"/>
          <w:u w:val="single"/>
        </w:rPr>
      </w:pPr>
      <w:r w:rsidRPr="00507370">
        <w:rPr>
          <w:b/>
          <w:bCs/>
          <w:noProof/>
          <w:sz w:val="36"/>
          <w:szCs w:val="36"/>
          <w:u w:val="single"/>
        </w:rPr>
        <w:t>Actividad</w:t>
      </w:r>
    </w:p>
    <w:p w:rsidR="009954FC" w:rsidRDefault="009954FC" w:rsidP="009954FC">
      <w:pPr>
        <w:rPr>
          <w:noProof/>
          <w:sz w:val="36"/>
          <w:szCs w:val="36"/>
        </w:rPr>
      </w:pPr>
      <w:r w:rsidRPr="00545703">
        <w:rPr>
          <w:noProof/>
          <w:sz w:val="36"/>
          <w:szCs w:val="36"/>
        </w:rPr>
        <w:tab/>
      </w:r>
      <w:r>
        <w:rPr>
          <w:noProof/>
          <w:sz w:val="36"/>
          <w:szCs w:val="36"/>
        </w:rPr>
        <w:t>Realizar un obra basada en la tecnica de Kandisky, lineas, formas geometricas, manchas de color, etc., escuchando su canciòn favorita.</w:t>
      </w:r>
    </w:p>
    <w:p w:rsidR="009954FC" w:rsidRDefault="009954FC" w:rsidP="009954FC">
      <w:pPr>
        <w:rPr>
          <w:noProof/>
          <w:sz w:val="36"/>
          <w:szCs w:val="36"/>
        </w:rPr>
      </w:pPr>
      <w:r>
        <w:rPr>
          <w:noProof/>
          <w:sz w:val="36"/>
          <w:szCs w:val="36"/>
        </w:rPr>
        <w:lastRenderedPageBreak/>
        <w:t>Pueden usar regla, fibras, làpices, temperas, papeles de colores, tapas redondas de distintos tamaños para los circulos o compàs, lo que a ustedes les parezca mas còmodo para hacer su trabajo según el estilo musical que elijan.</w:t>
      </w:r>
    </w:p>
    <w:p w:rsidR="009954FC" w:rsidRDefault="009954FC" w:rsidP="009954FC">
      <w:pPr>
        <w:rPr>
          <w:noProof/>
          <w:sz w:val="36"/>
          <w:szCs w:val="36"/>
        </w:rPr>
      </w:pPr>
      <w:r>
        <w:rPr>
          <w:noProof/>
          <w:sz w:val="36"/>
          <w:szCs w:val="36"/>
        </w:rPr>
        <w:t>Evienme el nombre o copien y peguen el link de la canciòn y foto del trabajo para escuchar su cancion mientras veo su pintura.</w:t>
      </w:r>
    </w:p>
    <w:p w:rsidR="009954FC" w:rsidRDefault="009954FC" w:rsidP="009954FC">
      <w:pPr>
        <w:rPr>
          <w:noProof/>
          <w:sz w:val="36"/>
          <w:szCs w:val="36"/>
        </w:rPr>
      </w:pPr>
      <w:r>
        <w:rPr>
          <w:noProof/>
          <w:sz w:val="36"/>
          <w:szCs w:val="36"/>
        </w:rPr>
        <w:t>Espero que se diviertan con la actividad. Muchos saludos.</w:t>
      </w:r>
    </w:p>
    <w:p w:rsidR="009954FC" w:rsidRDefault="009954FC" w:rsidP="009954FC">
      <w:pPr>
        <w:rPr>
          <w:noProof/>
          <w:sz w:val="36"/>
          <w:szCs w:val="36"/>
        </w:rPr>
      </w:pPr>
    </w:p>
    <w:p w:rsidR="009954FC" w:rsidRPr="00545703" w:rsidRDefault="009954FC" w:rsidP="009954FC">
      <w:pPr>
        <w:rPr>
          <w:noProof/>
          <w:sz w:val="36"/>
          <w:szCs w:val="36"/>
        </w:rPr>
      </w:pPr>
    </w:p>
    <w:p w:rsidR="009954FC" w:rsidRDefault="009954FC" w:rsidP="009954FC">
      <w:pPr>
        <w:rPr>
          <w:noProof/>
          <w:sz w:val="36"/>
          <w:szCs w:val="36"/>
        </w:rPr>
      </w:pPr>
    </w:p>
    <w:p w:rsidR="009954FC" w:rsidRDefault="009954FC" w:rsidP="009954FC">
      <w:pPr>
        <w:rPr>
          <w:noProof/>
          <w:sz w:val="36"/>
          <w:szCs w:val="36"/>
        </w:rPr>
      </w:pPr>
    </w:p>
    <w:p w:rsidR="009954FC" w:rsidRDefault="009954FC" w:rsidP="009954FC">
      <w:pPr>
        <w:rPr>
          <w:noProof/>
          <w:sz w:val="36"/>
          <w:szCs w:val="36"/>
        </w:rPr>
      </w:pPr>
    </w:p>
    <w:p w:rsidR="009954FC" w:rsidRDefault="009954FC" w:rsidP="009954FC">
      <w:pPr>
        <w:rPr>
          <w:noProof/>
          <w:sz w:val="36"/>
          <w:szCs w:val="36"/>
        </w:rPr>
      </w:pPr>
    </w:p>
    <w:p w:rsidR="009954FC" w:rsidRDefault="009954FC" w:rsidP="009954FC">
      <w:pPr>
        <w:rPr>
          <w:noProof/>
          <w:sz w:val="36"/>
          <w:szCs w:val="36"/>
        </w:rPr>
      </w:pPr>
    </w:p>
    <w:p w:rsidR="009954FC" w:rsidRDefault="009954FC" w:rsidP="009954FC">
      <w:pPr>
        <w:rPr>
          <w:noProof/>
          <w:sz w:val="36"/>
          <w:szCs w:val="36"/>
        </w:rPr>
      </w:pPr>
    </w:p>
    <w:p w:rsidR="009954FC" w:rsidRDefault="009954FC" w:rsidP="009954FC">
      <w:pPr>
        <w:rPr>
          <w:noProof/>
          <w:sz w:val="36"/>
          <w:szCs w:val="36"/>
        </w:rPr>
      </w:pPr>
    </w:p>
    <w:p w:rsidR="009954FC" w:rsidRDefault="009954FC" w:rsidP="009954FC"/>
    <w:p w:rsidR="00955C51" w:rsidRDefault="009954FC"/>
    <w:sectPr w:rsidR="00955C51" w:rsidSect="005A307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98D5D6E"/>
    <w:multiLevelType w:val="hybridMultilevel"/>
    <w:tmpl w:val="EEA2790E"/>
    <w:lvl w:ilvl="0" w:tplc="1A08EBB4">
      <w:start w:val="1"/>
      <w:numFmt w:val="decimal"/>
      <w:lvlText w:val="%1-"/>
      <w:lvlJc w:val="left"/>
      <w:pPr>
        <w:ind w:left="39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 w15:restartNumberingAfterBreak="0">
    <w:nsid w:val="7FA11151"/>
    <w:multiLevelType w:val="hybridMultilevel"/>
    <w:tmpl w:val="F6AAA26C"/>
    <w:lvl w:ilvl="0" w:tplc="FFFFFFFF">
      <w:start w:val="1"/>
      <w:numFmt w:val="decimal"/>
      <w:lvlText w:val="%1)"/>
      <w:lvlJc w:val="left"/>
      <w:pPr>
        <w:ind w:left="400" w:hanging="360"/>
      </w:pPr>
      <w:rPr>
        <w:rFonts w:hint="default"/>
      </w:rPr>
    </w:lvl>
    <w:lvl w:ilvl="1" w:tplc="0C0A0019" w:tentative="1">
      <w:start w:val="1"/>
      <w:numFmt w:val="lowerLetter"/>
      <w:lvlText w:val="%2."/>
      <w:lvlJc w:val="left"/>
      <w:pPr>
        <w:ind w:left="1120" w:hanging="360"/>
      </w:pPr>
    </w:lvl>
    <w:lvl w:ilvl="2" w:tplc="0C0A001B" w:tentative="1">
      <w:start w:val="1"/>
      <w:numFmt w:val="lowerRoman"/>
      <w:lvlText w:val="%3."/>
      <w:lvlJc w:val="right"/>
      <w:pPr>
        <w:ind w:left="1840" w:hanging="180"/>
      </w:pPr>
    </w:lvl>
    <w:lvl w:ilvl="3" w:tplc="0C0A000F" w:tentative="1">
      <w:start w:val="1"/>
      <w:numFmt w:val="decimal"/>
      <w:lvlText w:val="%4."/>
      <w:lvlJc w:val="left"/>
      <w:pPr>
        <w:ind w:left="2560" w:hanging="360"/>
      </w:pPr>
    </w:lvl>
    <w:lvl w:ilvl="4" w:tplc="0C0A0019" w:tentative="1">
      <w:start w:val="1"/>
      <w:numFmt w:val="lowerLetter"/>
      <w:lvlText w:val="%5."/>
      <w:lvlJc w:val="left"/>
      <w:pPr>
        <w:ind w:left="3280" w:hanging="360"/>
      </w:pPr>
    </w:lvl>
    <w:lvl w:ilvl="5" w:tplc="0C0A001B" w:tentative="1">
      <w:start w:val="1"/>
      <w:numFmt w:val="lowerRoman"/>
      <w:lvlText w:val="%6."/>
      <w:lvlJc w:val="right"/>
      <w:pPr>
        <w:ind w:left="4000" w:hanging="180"/>
      </w:pPr>
    </w:lvl>
    <w:lvl w:ilvl="6" w:tplc="0C0A000F" w:tentative="1">
      <w:start w:val="1"/>
      <w:numFmt w:val="decimal"/>
      <w:lvlText w:val="%7."/>
      <w:lvlJc w:val="left"/>
      <w:pPr>
        <w:ind w:left="4720" w:hanging="360"/>
      </w:pPr>
    </w:lvl>
    <w:lvl w:ilvl="7" w:tplc="0C0A0019" w:tentative="1">
      <w:start w:val="1"/>
      <w:numFmt w:val="lowerLetter"/>
      <w:lvlText w:val="%8."/>
      <w:lvlJc w:val="left"/>
      <w:pPr>
        <w:ind w:left="5440" w:hanging="360"/>
      </w:pPr>
    </w:lvl>
    <w:lvl w:ilvl="8" w:tplc="0C0A001B" w:tentative="1">
      <w:start w:val="1"/>
      <w:numFmt w:val="lowerRoman"/>
      <w:lvlText w:val="%9."/>
      <w:lvlJc w:val="right"/>
      <w:pPr>
        <w:ind w:left="616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4FC"/>
    <w:rsid w:val="009954FC"/>
    <w:rsid w:val="00A7111F"/>
    <w:rsid w:val="00F2086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0BD970-03DE-4D1D-9825-33151A09A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4FC"/>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9954FC"/>
    <w:rPr>
      <w:color w:val="0000FF"/>
      <w:u w:val="single"/>
    </w:rPr>
  </w:style>
  <w:style w:type="paragraph" w:styleId="Prrafodelista">
    <w:name w:val="List Paragraph"/>
    <w:basedOn w:val="Normal"/>
    <w:uiPriority w:val="34"/>
    <w:qFormat/>
    <w:rsid w:val="009954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Z2OpksIYv0" TargetMode="External"/><Relationship Id="rId13" Type="http://schemas.openxmlformats.org/officeDocument/2006/relationships/image" Target="media/image1.png"/><Relationship Id="rId18" Type="http://schemas.openxmlformats.org/officeDocument/2006/relationships/image" Target="media/image3.jpg"/><Relationship Id="rId3" Type="http://schemas.openxmlformats.org/officeDocument/2006/relationships/settings" Target="settings.xml"/><Relationship Id="rId21" Type="http://schemas.openxmlformats.org/officeDocument/2006/relationships/image" Target="media/image6.jpg"/><Relationship Id="rId7" Type="http://schemas.openxmlformats.org/officeDocument/2006/relationships/hyperlink" Target="https://www.youtube.com/watch?v=6CZNF6ZxJ0Y" TargetMode="External"/><Relationship Id="rId12" Type="http://schemas.openxmlformats.org/officeDocument/2006/relationships/hyperlink" Target="https://studio.code.org/s/mc/stage/1/puzzle/1" TargetMode="External"/><Relationship Id="rId17" Type="http://schemas.openxmlformats.org/officeDocument/2006/relationships/hyperlink" Target="https://www.youtube.com/watch?v=QG1YoBy18xo" TargetMode="External"/><Relationship Id="rId2" Type="http://schemas.openxmlformats.org/officeDocument/2006/relationships/styles" Target="styles.xml"/><Relationship Id="rId16" Type="http://schemas.openxmlformats.org/officeDocument/2006/relationships/hyperlink" Target="https://www.youtube.com/watch?v=aMiiKLyIR88" TargetMode="External"/><Relationship Id="rId20"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hyperlink" Target="https://www.youtube.com/watch?v=PpYK9nm-OrA" TargetMode="External"/><Relationship Id="rId11" Type="http://schemas.openxmlformats.org/officeDocument/2006/relationships/hyperlink" Target="https://drive.google.com/file/d/1fjrw4F4lqrm6ceR8ZKK1Yhfzq4iMcRPf/view?usp=sharing" TargetMode="External"/><Relationship Id="rId24" Type="http://schemas.openxmlformats.org/officeDocument/2006/relationships/theme" Target="theme/theme1.xml"/><Relationship Id="rId5" Type="http://schemas.openxmlformats.org/officeDocument/2006/relationships/hyperlink" Target="https://www.youtube.com/watch?v=S226JXcp95U" TargetMode="Externa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hyperlink" Target="https://es.padlet.com/gastonzat/primaria" TargetMode="External"/><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s://www.youtube.com/watch?v=0wuh7NPeB6Q" TargetMode="External"/><Relationship Id="rId14" Type="http://schemas.openxmlformats.org/officeDocument/2006/relationships/hyperlink" Target="mailto:regina.idum@gmail.com" TargetMode="External"/><Relationship Id="rId22"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9</Pages>
  <Words>927</Words>
  <Characters>5102</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cp:revision>
  <dcterms:created xsi:type="dcterms:W3CDTF">2020-07-03T11:33:00Z</dcterms:created>
  <dcterms:modified xsi:type="dcterms:W3CDTF">2020-07-03T11:50:00Z</dcterms:modified>
</cp:coreProperties>
</file>